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Saltwood Village Hall (The Robert Thompson Charities of Saltwood)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Registered Charity No. </w:t>
      </w:r>
      <w:r w:rsidDel="00000000" w:rsidR="00000000" w:rsidRPr="00000000">
        <w:rPr>
          <w:rFonts w:ascii="Helvetica Neue" w:cs="Helvetica Neue" w:eastAsia="Helvetica Neue" w:hAnsi="Helvetica Neue"/>
          <w:b w:val="1"/>
          <w:rtl w:val="0"/>
        </w:rPr>
        <w:t xml:space="preserve">1194270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Authorised Representative: Alex Giddings (Bookings Secretary)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Phone: 07810 786303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Email: </w:t>
      </w:r>
      <w:hyperlink r:id="rId7">
        <w:r w:rsidDel="00000000" w:rsidR="00000000" w:rsidRPr="00000000">
          <w:rPr>
            <w:rFonts w:ascii="Helvetica Neue" w:cs="Helvetica Neue" w:eastAsia="Helvetica Neue" w:hAnsi="Helvetica Neue"/>
            <w:b w:val="1"/>
            <w:color w:val="1155cc"/>
            <w:u w:val="single"/>
            <w:rtl w:val="0"/>
          </w:rPr>
          <w:t xml:space="preserve">enquiries@saltwoodvillagehall.co.uk</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Standard Conditions of Hire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you are in any doubt as to the meaning of any of the Conditions, you must seek clarification from us without delay.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 Age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not being a person under 18 years of age, hereby accept responsibility for being in charge of and on the premises at all times when the public are present and for ensuring that all Standard Conditions under this </w:t>
      </w:r>
      <w:r w:rsidDel="00000000" w:rsidR="00000000" w:rsidRPr="00000000">
        <w:rPr>
          <w:rFonts w:ascii="Helvetica Neue" w:cs="Helvetica Neue" w:eastAsia="Helvetica Neue" w:hAnsi="Helvetica Neue"/>
          <w:rtl w:val="0"/>
        </w:rPr>
        <w:t xml:space="preserve">document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relating to management and supervision of the premises are met.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 Supervision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During the period of the hiring, you are responsible for: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supervision of the premises, the fabric and the contents;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care of the premises, safety from damage however slight or change of any sort; and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(iii) the behaviour of all persons using the premises whatever their capacity, including proper supervision of car parking arrangements so as to avoid obstruction of the highway. </w:t>
      </w:r>
    </w:p>
    <w:p w:rsidR="00000000" w:rsidDel="00000000" w:rsidP="00000000" w:rsidRDefault="00000000" w:rsidRPr="00000000" w14:paraId="00000010">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As directed by us, you must make good or pay for all damage (including accidental damage) to the premises or to the fixtures, fittings or contents and for loss of contents.</w:t>
      </w:r>
    </w:p>
    <w:p w:rsidR="00000000" w:rsidDel="00000000" w:rsidP="00000000" w:rsidRDefault="00000000" w:rsidRPr="00000000" w14:paraId="00000011">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3. Use of premises </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must not use the premises for any purpose other than that described </w:t>
      </w:r>
      <w:r w:rsidDel="00000000" w:rsidR="00000000" w:rsidRPr="00000000">
        <w:rPr>
          <w:rFonts w:ascii="Helvetica Neue" w:cs="Helvetica Neue" w:eastAsia="Helvetica Neue" w:hAnsi="Helvetica Neue"/>
          <w:rtl w:val="0"/>
        </w:rPr>
        <w:t xml:space="preserve">below</w:t>
      </w:r>
      <w:r w:rsidDel="00000000" w:rsidR="00000000" w:rsidRPr="00000000">
        <w:rPr>
          <w:rFonts w:ascii="Helvetica Neue" w:cs="Helvetica Neue" w:eastAsia="Helvetica Neue" w:hAnsi="Helvetica Neue"/>
          <w:color w:val="000000"/>
          <w:rtl w:val="0"/>
        </w:rPr>
        <w:t xml:space="preserve">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3.1 You agree not to exceed the maximum permitted number of people per room including the organisers/performers:</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 hall: 250 close seated; 230 dancing; 115 seated at tables; 140 seated/dancing; </w:t>
      </w:r>
    </w:p>
    <w:p w:rsidR="00000000" w:rsidDel="00000000" w:rsidP="00000000" w:rsidRDefault="00000000" w:rsidRPr="00000000" w14:paraId="00000015">
      <w:pPr>
        <w:spacing w:after="0" w:lineRule="auto"/>
        <w:ind w:left="720" w:firstLine="28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84 exhibition.</w:t>
      </w:r>
    </w:p>
    <w:p w:rsidR="00000000" w:rsidDel="00000000" w:rsidP="00000000" w:rsidRDefault="00000000" w:rsidRPr="00000000" w14:paraId="00000016">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Grange Road and Rectory Lane rooms: 25 close seated; 20 dancing; 10 seated at table; </w:t>
      </w:r>
    </w:p>
    <w:p w:rsidR="00000000" w:rsidDel="00000000" w:rsidP="00000000" w:rsidRDefault="00000000" w:rsidRPr="00000000" w14:paraId="00000017">
      <w:pPr>
        <w:spacing w:after="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15 seated/dancing; 10 exhibition.</w:t>
      </w:r>
    </w:p>
    <w:p w:rsidR="00000000" w:rsidDel="00000000" w:rsidP="00000000" w:rsidRDefault="00000000" w:rsidRPr="00000000" w14:paraId="00000018">
      <w:pPr>
        <w:spacing w:after="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 The hall has a licence, TheMusicLicence, from PPL PRS.</w:t>
      </w:r>
    </w:p>
    <w:p w:rsidR="00000000" w:rsidDel="00000000" w:rsidP="00000000" w:rsidRDefault="00000000" w:rsidRPr="00000000" w14:paraId="00000019">
      <w:pPr>
        <w:spacing w:after="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3.3.We have a Premises Licence authorising regulated entertainment only. You hereby acknowledge receipt of a copy of the conditions of the Premises Licence and/or Operating Schedule for the premises, in accordance with which the hiring must be undertaken, and agree to apply with all obligations therein.</w:t>
      </w:r>
    </w:p>
    <w:p w:rsidR="00000000" w:rsidDel="00000000" w:rsidP="00000000" w:rsidRDefault="00000000" w:rsidRPr="00000000" w14:paraId="0000001A">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116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agree that if regulated entertainment, not covered by our Premises Licence, is to be held you must obtain our consent to give notice of a Temporary Event Notice (TEN) to the licensing authority. We will advise if a TEN is not needed.</w:t>
      </w:r>
    </w:p>
    <w:p w:rsidR="00000000" w:rsidDel="00000000" w:rsidP="00000000" w:rsidRDefault="00000000" w:rsidRPr="00000000" w14:paraId="0000001C">
      <w:pPr>
        <w:spacing w:after="0" w:lineRule="auto"/>
        <w:ind w:left="1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116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agree to give us notice of your intention to provide alcohol at the event and to give notice of a TEN to the licensing authority.</w:t>
      </w:r>
    </w:p>
    <w:p w:rsidR="00000000" w:rsidDel="00000000" w:rsidP="00000000" w:rsidRDefault="00000000" w:rsidRPr="00000000" w14:paraId="0000001E">
      <w:pPr>
        <w:spacing w:after="0" w:lineRule="auto"/>
        <w:ind w:left="1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fail to comply with (i) or (ii) above, we will cancel the hiring without compensation. This is because there is a limit on the number of TENs that can be granted annually for any premises. Lack of co-operation could affect future events being held in the hall.</w:t>
      </w:r>
    </w:p>
    <w:p w:rsidR="00000000" w:rsidDel="00000000" w:rsidP="00000000" w:rsidRDefault="00000000" w:rsidRPr="00000000" w14:paraId="00000020">
      <w:pPr>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agree to be present (or your authorised representative, if appropriate) during the hiring and to comply fully with this Standard Conditions of Hire. </w:t>
      </w:r>
    </w:p>
    <w:p w:rsidR="00000000" w:rsidDel="00000000" w:rsidP="00000000" w:rsidRDefault="00000000" w:rsidRPr="00000000" w14:paraId="00000022">
      <w:pPr>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6. </w:t>
      </w:r>
      <w:r w:rsidDel="00000000" w:rsidR="00000000" w:rsidRPr="00000000">
        <w:rPr>
          <w:rFonts w:ascii="Helvetica Neue" w:cs="Helvetica Neue" w:eastAsia="Helvetica Neue" w:hAnsi="Helvetica Neue"/>
          <w:rtl w:val="0"/>
        </w:rPr>
        <w:t xml:space="preserve">We and you hereby agree that the Standard Conditions of Hire, and WiFi Standard Conditions of Hire if applicable, (both available on the Saltwood Village Hall website), together with any additional conditions imposed under the Premises Licence or that we deem necessary form part of the terms of this document unless we and you agree in writing.</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4. Insurance and indemnity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You are liable for: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the cost of repair of any damage (including accidental and malicious damage) done to any part of the premises including its curtilage or its contents.  This may include the cost of additional cleaning.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the cost of repair of any damage (including accidental and malicious damage) done to our WiFi service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all claims, losses, damages and costs made against or incurred by us, our employees, volunteers, agents or invitees in respect of damage or loss of property or injury to persons arising as a result of your use of the premises (including the storage of equipment) and your use of our WiFi service, and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all claims, losses, damages and costs made against or incurred by us as a result of any nuisance caused to a third party as a result of your use of the premises and/or the use of our WiFi service, and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subject to sub-clause (ii), you must indemnify us against such liabilities.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We will take out adequate insurance to insure the liabilities described in sub-clauses (i)(a) and (b) above and may, in our discretion and in the case of non-commercial hirers, insure the liabilities described in sub-clauses (i)(c) and (d) above. We will claim on our insurance for any liability you incur but you must indemnify us against: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any insurance excess incurred and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the difference between the amount of the liability and the monies we receive under the insurance policy.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(iii) Where we do not insure the liabilities described in sub-clauses (i)(c) and (d) above, you must take out adequate insurance to insure such liability and </w:t>
      </w:r>
      <w:r w:rsidDel="00000000" w:rsidR="00000000" w:rsidRPr="00000000">
        <w:rPr>
          <w:rFonts w:ascii="Helvetica Neue" w:cs="Helvetica Neue" w:eastAsia="Helvetica Neue" w:hAnsi="Helvetica Neue"/>
          <w:rtl w:val="0"/>
        </w:rPr>
        <w:t xml:space="preserve">on-demand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must produce the policy and current receipt or other evidence of cover to our Hall Secretary. If you fail to produce such policy and evidence of cover, we will cancel this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greement and re-hire the premises to another hirer.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(IV) Where the </w:t>
      </w:r>
      <w:r w:rsidDel="00000000" w:rsidR="00000000" w:rsidRPr="00000000">
        <w:rPr>
          <w:rFonts w:ascii="Arial" w:cs="Arial" w:eastAsia="Arial" w:hAnsi="Arial"/>
          <w:color w:val="222222"/>
          <w:highlight w:val="white"/>
          <w:rtl w:val="0"/>
        </w:rPr>
        <w:t xml:space="preserve">Hall users hire any additional services e.g. bouncy castle, they need to ensure that the company providing it has their own public liability insurance.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are insured against any claims arising out of our own negligence.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5. Gaming, betting and lotteries </w:t>
      </w: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must ensure that nothing is done on or in relation to the premises in contravention of the law relating to gaming, betting and lotteries.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 Music </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You must have our written permission for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color w:val="000000"/>
          <w:sz w:val="22"/>
          <w:szCs w:val="22"/>
          <w:rtl w:val="0"/>
        </w:rPr>
        <w:t xml:space="preserve">performance of live music and the playing of recorded music under the Deregulation Act 2015.</w:t>
      </w:r>
      <w:r w:rsidDel="00000000" w:rsidR="00000000" w:rsidRPr="00000000">
        <w:rPr>
          <w:rFonts w:ascii="Helvetica Neue" w:cs="Helvetica Neue" w:eastAsia="Helvetica Neue" w:hAnsi="Helvetica Neue"/>
          <w:color w:val="000000"/>
          <w:rtl w:val="0"/>
        </w:rPr>
        <w:t xml:space="preserve"> This </w:t>
      </w:r>
      <w:r w:rsidDel="00000000" w:rsidR="00000000" w:rsidRPr="00000000">
        <w:rPr>
          <w:rFonts w:ascii="Helvetica Neue" w:cs="Helvetica Neue" w:eastAsia="Helvetica Neue" w:hAnsi="Helvetica Neue"/>
          <w:rtl w:val="0"/>
        </w:rPr>
        <w:t xml:space="preserve">document</w:t>
      </w:r>
      <w:r w:rsidDel="00000000" w:rsidR="00000000" w:rsidRPr="00000000">
        <w:rPr>
          <w:rFonts w:ascii="Helvetica Neue" w:cs="Helvetica Neue" w:eastAsia="Helvetica Neue" w:hAnsi="Helvetica Neue"/>
          <w:color w:val="000000"/>
          <w:rtl w:val="0"/>
        </w:rPr>
        <w:t xml:space="preserve"> confers that permission.</w:t>
      </w:r>
    </w:p>
    <w:p w:rsidR="00000000" w:rsidDel="00000000" w:rsidP="00000000" w:rsidRDefault="00000000" w:rsidRPr="00000000" w14:paraId="00000036">
      <w:pPr>
        <w:spacing w:after="40" w:before="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7. Film </w:t>
      </w:r>
      <w:r w:rsidDel="00000000" w:rsidR="00000000" w:rsidRPr="00000000">
        <w:rPr>
          <w:rtl w:val="0"/>
        </w:rPr>
      </w:r>
    </w:p>
    <w:p w:rsidR="00000000" w:rsidDel="00000000" w:rsidP="00000000" w:rsidRDefault="00000000" w:rsidRPr="00000000" w14:paraId="00000037">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must restrict children from viewing age-restricted films classified according to the recommendations of the British Board of Film Classification. You must ensure that you have the appropriate copyright licences for film. This </w:t>
      </w:r>
      <w:r w:rsidDel="00000000" w:rsidR="00000000" w:rsidRPr="00000000">
        <w:rPr>
          <w:rFonts w:ascii="Helvetica Neue" w:cs="Helvetica Neue" w:eastAsia="Helvetica Neue" w:hAnsi="Helvetica Neue"/>
          <w:rtl w:val="0"/>
        </w:rPr>
        <w:t xml:space="preserve">document</w:t>
      </w:r>
      <w:r w:rsidDel="00000000" w:rsidR="00000000" w:rsidRPr="00000000">
        <w:rPr>
          <w:rFonts w:ascii="Helvetica Neue" w:cs="Helvetica Neue" w:eastAsia="Helvetica Neue" w:hAnsi="Helvetica Neue"/>
          <w:color w:val="000000"/>
          <w:rtl w:val="0"/>
        </w:rPr>
        <w:t xml:space="preserve"> confers the required permission on you. (The Deregulation Act 2015 requires you to have our written permission to show a film). </w:t>
      </w:r>
    </w:p>
    <w:p w:rsidR="00000000" w:rsidDel="00000000" w:rsidP="00000000" w:rsidRDefault="00000000" w:rsidRPr="00000000" w14:paraId="00000038">
      <w:pPr>
        <w:spacing w:before="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8. Safeguarding children, young people and vulnerable adults </w:t>
      </w: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9. Public safety compliance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call the Fire Service to any outbreak of fire, however slight, and give details to our Hall Secretary.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You acknowledge that you have received instruction in the following matters: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action to be taken </w:t>
      </w:r>
      <w:r w:rsidDel="00000000" w:rsidR="00000000" w:rsidRPr="00000000">
        <w:rPr>
          <w:rFonts w:ascii="Helvetica Neue" w:cs="Helvetica Neue" w:eastAsia="Helvetica Neue" w:hAnsi="Helvetica Neue"/>
          <w:rtl w:val="0"/>
        </w:rPr>
        <w:t xml:space="preserve">in the event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fire. This includes calling the Fire Brigade and evacuating the hall.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location and use of fire equipment.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Escape routes and the need to keep them clear.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Method of operation of escape door fastenings.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Appreciation of the importance of any fire doors and of closing all fire doors at the time of a fire.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Location of the first aid box.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In advance of any activity whether regulated entertainment or not you must check the following items: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all fire exits are unlocked and panic bolts are in good working order.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all escape routes are free of obstruction and can be safely used for instant free public exit.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any fire doors are not wedged open.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exit signs are illuminated.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there are no fire-hazards on the premises.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the emergency lighting supply illuminating all exit signs and routes is turned on during the whole of the time the premises are occupied (if not operated by an automatic mains failure switching device).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10. Noise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ensure that the minimum of noise is made on arrival and departure, particularly late at night and early in the morning. You must, if using sound amplification equipment, </w:t>
      </w:r>
      <w:r w:rsidDel="00000000" w:rsidR="00000000" w:rsidRPr="00000000">
        <w:rPr>
          <w:rFonts w:ascii="Helvetica Neue" w:cs="Helvetica Neue" w:eastAsia="Helvetica Neue" w:hAnsi="Helvetica Neue"/>
          <w:rtl w:val="0"/>
        </w:rPr>
        <w:t xml:space="preserve">comply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with any other licensing condition for the premises.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11. Drunk and disorderly behaviour and supply of illegal drugs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ensure that in order to avoid disturbing neighbours of the hall and avoid violent or criminal behaviour: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no one attending the event consumes excessive amounts of alcohol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no illegal drugs are brought onto the premises.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12. Food, health and hygiene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 and thermometer.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13. Electrical appliance safety </w:t>
      </w: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0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14. Stored equipment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accept no responsibility for any stored equipment or other property brought on to or left at the premises, and all liability for loss or damage is hereby excluded. All equipment and other property (other than equipment stored by agreement) must be removed at the end of each hiring session or we will charge fees each day or part of a day at the hire fee per hiring until the same is removed.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may, at our discretion, dispose of any items referred to below by sale or otherwise on such terms and conditions as we think fit, and charge you any costs we incur in storing and selling or otherwise disposing of the same, in any of the following circumstances: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your failure to remove stored equipment within seven days after the agreed storage period has ended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your failure to dispose of any property brought on to the premises for the purposes of the hiring.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15. Smoking </w:t>
      </w:r>
      <w:r w:rsidDel="00000000" w:rsidR="00000000" w:rsidRPr="00000000">
        <w:rPr>
          <w:rtl w:val="0"/>
        </w:rPr>
      </w:r>
    </w:p>
    <w:p w:rsidR="00000000" w:rsidDel="00000000" w:rsidP="00000000" w:rsidRDefault="00000000" w:rsidRPr="00000000" w14:paraId="0000005C">
      <w:pPr>
        <w:spacing w:before="160" w:lineRule="auto"/>
        <w:rPr>
          <w:color w:val="000000"/>
        </w:rPr>
      </w:pPr>
      <w:r w:rsidDel="00000000" w:rsidR="00000000" w:rsidRPr="00000000">
        <w:rPr>
          <w:rFonts w:ascii="Helvetica Neue" w:cs="Helvetica Neue" w:eastAsia="Helvetica Neue" w:hAnsi="Helvetica Neue"/>
          <w:color w:val="000000"/>
          <w:rtl w:val="0"/>
        </w:rPr>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w:t>
      </w:r>
      <w:r w:rsidDel="00000000" w:rsidR="00000000" w:rsidRPr="00000000">
        <w:rPr>
          <w:color w:val="000000"/>
          <w:rtl w:val="0"/>
        </w:rPr>
        <w:t xml:space="preserve">responsible manner, so as not to cause a fire.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16. Accidents and dangerous occurrences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Hall Secretary will give assistance in completing this form and can provide contact details of the Incident Contact Centre. This is in accordance with the Reporting of Injuries, Diseases and Dangerous Occurrences Regulations 2013 (RIDDOR).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17. Explosives and flammable substances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ensure that: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Highly flammable substances are not brought into, or used in any part of the premises.</w:t>
      </w:r>
    </w:p>
    <w:p w:rsidR="00000000" w:rsidDel="00000000" w:rsidP="00000000" w:rsidRDefault="00000000" w:rsidRPr="00000000" w14:paraId="00000062">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 No internal decorations of a combustible nature (e.g. polystyrene, cotton wool) are erected without our consent.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18. Heating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ensure that no unauthorised heating appliances are used on the premises when open to the public without our consent. You must not use portable liquefied propane gas (LPG) heating appliances.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19. Animals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ensure that Guide dogs, Hearing dogs and assistance dog owners are allowed on the premises.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Otherwise the admission of dogs to the hall is at the discretion of event organisers.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20. Fly posting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not carry out or permit fly posting or any other form of unauthorised advertisements for any event taking place at the premises, and must indemnify and keep us indemnified accordingly against all actions, claims and proceedings arising from any breach of this Condition. If you fail to observe this Condition you may be prosecuted by the local authority.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21. Sale of goods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spacing w:before="1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000000"/>
          <w:rtl w:val="0"/>
        </w:rPr>
        <w:t xml:space="preserve">22. Cancellation and Termination</w:t>
      </w:r>
      <w:r w:rsidDel="00000000" w:rsidR="00000000" w:rsidRPr="00000000">
        <w:rPr>
          <w:rtl w:val="0"/>
        </w:rPr>
      </w:r>
    </w:p>
    <w:p w:rsidR="00000000" w:rsidDel="00000000" w:rsidP="00000000" w:rsidRDefault="00000000" w:rsidRPr="00000000" w14:paraId="0000006D">
      <w:pPr>
        <w:spacing w:before="1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000000"/>
          <w:rtl w:val="0"/>
        </w:rPr>
        <w:t xml:space="preserve">22.1</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Occasional Users</w:t>
      </w:r>
      <w:r w:rsidDel="00000000" w:rsidR="00000000" w:rsidRPr="00000000">
        <w:rPr>
          <w:rtl w:val="0"/>
        </w:rPr>
      </w:r>
    </w:p>
    <w:p w:rsidR="00000000" w:rsidDel="00000000" w:rsidP="00000000" w:rsidRDefault="00000000" w:rsidRPr="00000000" w14:paraId="0000006E">
      <w:pPr>
        <w:spacing w:after="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Following receipt of your emailed confirmation, we will invoice you and require payment of the Hire Fee and Damage Deposit in full, within 15 days of receipt of our invoice, in order to secure your booking.</w:t>
      </w:r>
    </w:p>
    <w:p w:rsidR="00000000" w:rsidDel="00000000" w:rsidP="00000000" w:rsidRDefault="00000000" w:rsidRPr="00000000" w14:paraId="0000006F">
      <w:pPr>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spacing w:after="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We will refund the Damage deposit within 28 days of the termination of the period of hire provided that no damage or loss has been caused to the premises and/or contents, nor complaints made to us about noise or other disturbance during the period of the hiring as a result of the hiring. The hall and grounds must be left clean, tidy, undamaged, all rubbish removed, contents left in their usual positions, and the hall properly locked and secured (unless directed otherwise). Oven, dishwasher, fridge, kitchen sink and counter tops should be cleaned after use. </w:t>
      </w:r>
      <w:r w:rsidDel="00000000" w:rsidR="00000000" w:rsidRPr="00000000">
        <w:rPr>
          <w:rtl w:val="0"/>
        </w:rPr>
      </w:r>
    </w:p>
    <w:p w:rsidR="00000000" w:rsidDel="00000000" w:rsidP="00000000" w:rsidRDefault="00000000" w:rsidRPr="00000000" w14:paraId="00000071">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wish to cancel the booking before the date of the event and we are unable to conclude a replacement booking, the following cancellation fees will apply:</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60" w:line="252.00000000000003"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Cancellations greater than 8 weeks before hire date – a charge of 25% of hiring fee</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Less than 8 and greater than 6 weeks of hire date – 40% of hiring fee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Less than 6 and greater than 4 weeks of hire date – 60% of hiring fee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Less than 4 and greater than 1 week of hire date – 80% of hiring fee</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Less than 1 week of hire date – 100% of hiring fee.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spacing w:before="16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22.2 Regular Users</w:t>
      </w:r>
    </w:p>
    <w:p w:rsidR="00000000" w:rsidDel="00000000" w:rsidP="00000000" w:rsidRDefault="00000000" w:rsidRPr="00000000" w14:paraId="00000079">
      <w:pPr>
        <w:spacing w:before="160" w:lineRule="auto"/>
        <w:rPr>
          <w:rFonts w:ascii="Helvetica Neue" w:cs="Helvetica Neue" w:eastAsia="Helvetica Neue" w:hAnsi="Helvetica Neue"/>
          <w:color w:val="000000"/>
        </w:rPr>
      </w:pPr>
      <w:bookmarkStart w:colFirst="0" w:colLast="0" w:name="_heading=h.gjdgxs" w:id="0"/>
      <w:bookmarkEnd w:id="0"/>
      <w:r w:rsidDel="00000000" w:rsidR="00000000" w:rsidRPr="00000000">
        <w:rPr>
          <w:rFonts w:ascii="Helvetica Neue" w:cs="Helvetica Neue" w:eastAsia="Helvetica Neue" w:hAnsi="Helvetica Neue"/>
          <w:b w:val="1"/>
          <w:color w:val="000000"/>
          <w:rtl w:val="0"/>
        </w:rPr>
        <w:t xml:space="preserve">Termination:</w:t>
      </w:r>
      <w:r w:rsidDel="00000000" w:rsidR="00000000" w:rsidRPr="00000000">
        <w:rPr>
          <w:rFonts w:ascii="Helvetica Neue" w:cs="Helvetica Neue" w:eastAsia="Helvetica Neue" w:hAnsi="Helvetica Neue"/>
          <w:color w:val="000000"/>
          <w:rtl w:val="0"/>
        </w:rPr>
        <w:t xml:space="preserve">  This contract may be ended by either party giving to the other no less than 3 months’ notice in writing or by email, or by the Charity giving not less than 7 days’ notice to the User if payment of the fee is 21 days late, or if the User fails within 14 days to remedy any breach (capable of remedy) of any of the terms of this contract, after being required to do so in writing by the Charity, or if the User is in breach of any of the terms of this contract and in the opinion of the Charity is incapable of remedying the breach.</w:t>
      </w:r>
    </w:p>
    <w:p w:rsidR="00000000" w:rsidDel="00000000" w:rsidP="00000000" w:rsidRDefault="00000000" w:rsidRPr="00000000" w14:paraId="0000007A">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Cancellation of a session:</w:t>
      </w:r>
      <w:r w:rsidDel="00000000" w:rsidR="00000000" w:rsidRPr="00000000">
        <w:rPr>
          <w:rFonts w:ascii="Helvetica Neue" w:cs="Helvetica Neue" w:eastAsia="Helvetica Neue" w:hAnsi="Helvetica Neue"/>
          <w:color w:val="000000"/>
          <w:rtl w:val="0"/>
        </w:rPr>
        <w:t xml:space="preserve">  If a date needs to be cancelled by the User, this must be communicated to the Bookings Secretary giving a minimum of 7 days’ notice otherwise the User will be liable for the cost of the unused session.  Communication of cancellation by email is acceptable.</w:t>
      </w:r>
    </w:p>
    <w:p w:rsidR="00000000" w:rsidDel="00000000" w:rsidP="00000000" w:rsidRDefault="00000000" w:rsidRPr="00000000" w14:paraId="0000007B">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22.3</w:t>
      </w:r>
      <w:r w:rsidDel="00000000" w:rsidR="00000000" w:rsidRPr="00000000">
        <w:rPr>
          <w:rFonts w:ascii="Helvetica Neue" w:cs="Helvetica Neue" w:eastAsia="Helvetica Neue" w:hAnsi="Helvetica Neue"/>
          <w:color w:val="000000"/>
          <w:rtl w:val="0"/>
        </w:rPr>
        <w:t xml:space="preserve"> We reserve the right to cancel this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color w:val="000000"/>
          <w:rtl w:val="0"/>
        </w:rPr>
        <w:t xml:space="preserve">greement (for an Occasional User) or a hiring session (for a Regular User) by giving you written notice in the event of: </w:t>
      </w:r>
    </w:p>
    <w:p w:rsidR="00000000" w:rsidDel="00000000" w:rsidP="00000000" w:rsidRDefault="00000000" w:rsidRPr="00000000" w14:paraId="0000007C">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the premises being required for use as a Polling Station for a Parliamentary or Local Government election or by-election; </w:t>
      </w:r>
    </w:p>
    <w:p w:rsidR="00000000" w:rsidDel="00000000" w:rsidP="00000000" w:rsidRDefault="00000000" w:rsidRPr="00000000" w14:paraId="0000007D">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 our reasonably considering that (a) such hiring will lead to a breach of licensing conditions, if applicable, or other legal or statutory requirements, or (b) unlawful or unsuitable activities will take place at the premises as a result of this hiring; </w:t>
      </w:r>
    </w:p>
    <w:p w:rsidR="00000000" w:rsidDel="00000000" w:rsidP="00000000" w:rsidRDefault="00000000" w:rsidRPr="00000000" w14:paraId="0000007E">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(iii) the premises becoming unfit for your intended use; </w:t>
      </w:r>
    </w:p>
    <w:p w:rsidR="00000000" w:rsidDel="00000000" w:rsidP="00000000" w:rsidRDefault="00000000" w:rsidRPr="00000000" w14:paraId="0000007F">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(iv) an emergency requiring use of the premises as a shelter for the victims of flooding, snowstorm, fire, explosion or those at risk of these or similar disasters. </w:t>
      </w:r>
    </w:p>
    <w:p w:rsidR="00000000" w:rsidDel="00000000" w:rsidP="00000000" w:rsidRDefault="00000000" w:rsidRPr="00000000" w14:paraId="00000080">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 any such case you will be entitled to a refund of any money already paid, but we will not be liable to you for any resulting direct or indirect loss or damages whatsoever.</w:t>
      </w:r>
    </w:p>
    <w:p w:rsidR="00000000" w:rsidDel="00000000" w:rsidP="00000000" w:rsidRDefault="00000000" w:rsidRPr="00000000" w14:paraId="00000081">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23. End of hire session</w:t>
      </w:r>
      <w:r w:rsidDel="00000000" w:rsidR="00000000" w:rsidRPr="00000000">
        <w:rPr>
          <w:rtl w:val="0"/>
        </w:rPr>
      </w:r>
    </w:p>
    <w:p w:rsidR="00000000" w:rsidDel="00000000" w:rsidP="00000000" w:rsidRDefault="00000000" w:rsidRPr="00000000" w14:paraId="00000082">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rsidR="00000000" w:rsidDel="00000000" w:rsidP="00000000" w:rsidRDefault="00000000" w:rsidRPr="00000000" w14:paraId="00000083">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24. No alterations </w:t>
      </w:r>
      <w:r w:rsidDel="00000000" w:rsidR="00000000" w:rsidRPr="00000000">
        <w:rPr>
          <w:rtl w:val="0"/>
        </w:rPr>
      </w:r>
    </w:p>
    <w:p w:rsidR="00000000" w:rsidDel="00000000" w:rsidP="00000000" w:rsidRDefault="00000000" w:rsidRPr="00000000" w14:paraId="00000084">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rsidR="00000000" w:rsidDel="00000000" w:rsidP="00000000" w:rsidRDefault="00000000" w:rsidRPr="00000000" w14:paraId="00000085">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25. No rights </w:t>
      </w:r>
      <w:r w:rsidDel="00000000" w:rsidR="00000000" w:rsidRPr="00000000">
        <w:rPr>
          <w:rtl w:val="0"/>
        </w:rPr>
      </w:r>
    </w:p>
    <w:p w:rsidR="00000000" w:rsidDel="00000000" w:rsidP="00000000" w:rsidRDefault="00000000" w:rsidRPr="00000000" w14:paraId="00000086">
      <w:pPr>
        <w:spacing w:before="1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This </w:t>
      </w:r>
      <w:r w:rsidDel="00000000" w:rsidR="00000000" w:rsidRPr="00000000">
        <w:rPr>
          <w:rFonts w:ascii="Helvetica Neue" w:cs="Helvetica Neue" w:eastAsia="Helvetica Neue" w:hAnsi="Helvetica Neue"/>
          <w:rtl w:val="0"/>
        </w:rPr>
        <w:t xml:space="preserve">document</w:t>
      </w:r>
      <w:r w:rsidDel="00000000" w:rsidR="00000000" w:rsidRPr="00000000">
        <w:rPr>
          <w:rFonts w:ascii="Helvetica Neue" w:cs="Helvetica Neue" w:eastAsia="Helvetica Neue" w:hAnsi="Helvetica Neue"/>
          <w:color w:val="000000"/>
          <w:rtl w:val="0"/>
        </w:rPr>
        <w:t xml:space="preserve"> constitutes permission only to use the premises and confers no tenancy or other right of occupation on you.</w:t>
      </w:r>
    </w:p>
    <w:p w:rsidR="00000000" w:rsidDel="00000000" w:rsidP="00000000" w:rsidRDefault="00000000" w:rsidRPr="00000000" w14:paraId="00000087">
      <w:pPr>
        <w:spacing w:before="16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Standard Conditions of Hire for WiFi Services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 WiFi Services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When using the WiFi service you agree at all times to be bound by the following provisions: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not to use the WiFi service for any for the following purposes: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disseminating any unlawful, harassing, libellous, abusive, threatening, harmful, vulgar, obscene or otherwise objectionable material or otherwise breaching any laws;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transmitting material that constitutes a criminal offence or encourages conduct that constitutes a criminal offence, results in civil liability or otherwise breaches any applicable laws, regulations or code of practice;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interfering with any other persons use or enjoyment of the WiFi service; or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making, transmitting or storing electronic copies of material protected by copyright without permission of the owner;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to keep any username, password, or any other information which forms part of the WiFi service security procedure confidential and not to disclose it to any third party.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 Termination of the WiFi service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have the right to suspend or terminate our WiFi service immediately in the event that there is any breach of any of the provisions of these Standard Conditions including without limitation: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if you use any equipment which is defective or illegal;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if you cause any technical or other problems to our WiFi service; </w:t>
      </w:r>
    </w:p>
    <w:p w:rsidR="00000000" w:rsidDel="00000000" w:rsidP="00000000" w:rsidRDefault="00000000" w:rsidRPr="00000000" w14:paraId="00000096">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(iii) if, in our opinion, you are involved in fraudulent or unauthorised use of our WiFi service;</w:t>
      </w:r>
    </w:p>
    <w:p w:rsidR="00000000" w:rsidDel="00000000" w:rsidP="00000000" w:rsidRDefault="00000000" w:rsidRPr="00000000" w14:paraId="00000097">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(iv) if you resell access to our WiFi service; or </w:t>
      </w:r>
    </w:p>
    <w:p w:rsidR="00000000" w:rsidDel="00000000" w:rsidP="00000000" w:rsidRDefault="00000000" w:rsidRPr="00000000" w14:paraId="00000098">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(v) if you use our WiFi service in contravention of the terms of these Standard Conditions.</w:t>
      </w:r>
    </w:p>
    <w:p w:rsidR="00000000" w:rsidDel="00000000" w:rsidP="00000000" w:rsidRDefault="00000000" w:rsidRPr="00000000" w14:paraId="00000099">
      <w:pPr>
        <w:spacing w:after="10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A">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3. Availability of WiFi Services </w:t>
      </w:r>
      <w:r w:rsidDel="00000000" w:rsidR="00000000" w:rsidRPr="00000000">
        <w:rPr>
          <w:rtl w:val="0"/>
        </w:rPr>
      </w:r>
    </w:p>
    <w:p w:rsidR="00000000" w:rsidDel="00000000" w:rsidP="00000000" w:rsidRDefault="00000000" w:rsidRPr="00000000" w14:paraId="0000009B">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Although we aim to offer the best WiFi service possible, we make no promise that the WiFi service will meet your requirements. We cannot guarantee that our WiFi service will be fault-free or accessible at all times. </w:t>
      </w:r>
    </w:p>
    <w:p w:rsidR="00000000" w:rsidDel="00000000" w:rsidP="00000000" w:rsidRDefault="00000000" w:rsidRPr="00000000" w14:paraId="0000009C">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 It is your responsibility to ensure that any WiFi enabled device used by you is compatible with our WiFi service and is switched on. The availability and performance of our WiFi service is subject to all memory, storage and any other limitations in your device. Our WiFi service is only available to your device when it is within the operating range of the main hall. </w:t>
      </w:r>
    </w:p>
    <w:p w:rsidR="00000000" w:rsidDel="00000000" w:rsidP="00000000" w:rsidRDefault="00000000" w:rsidRPr="00000000" w14:paraId="0000009D">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(iii) We are not responsible for data, messages, or pages that you may lose or that become misdirected because of the interruptions or performance issues with our WiFi service or wireless communications networks generally. We may impose usage, or service limits, suspend service, or block certain kinds of usage in our sole discretion, to protect other users of our WiFi service. Network speed is no indication of the speed at which your WiFi enabled device or our WiFi service sends or receives data. Actual network speed will vary based on configuration, compression and network congestion.</w:t>
      </w:r>
    </w:p>
    <w:p w:rsidR="00000000" w:rsidDel="00000000" w:rsidP="00000000" w:rsidRDefault="00000000" w:rsidRPr="00000000" w14:paraId="0000009E">
      <w:pPr>
        <w:spacing w:after="10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F">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4. Privacy and Data Protection </w:t>
      </w:r>
      <w:r w:rsidDel="00000000" w:rsidR="00000000" w:rsidRPr="00000000">
        <w:rPr>
          <w:rtl w:val="0"/>
        </w:rPr>
      </w:r>
    </w:p>
    <w:p w:rsidR="00000000" w:rsidDel="00000000" w:rsidP="00000000" w:rsidRDefault="00000000" w:rsidRPr="00000000" w14:paraId="000000A0">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We may collect and store personal data through your use of our WiFi service. </w:t>
      </w:r>
    </w:p>
    <w:p w:rsidR="00000000" w:rsidDel="00000000" w:rsidP="00000000" w:rsidRDefault="00000000" w:rsidRPr="00000000" w14:paraId="000000A1">
      <w:pPr>
        <w:spacing w:after="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(ii) We may process all information about you which is provided in relation to our WiFi service in accordance with your legal rights under the Data Protection 1998 and solely for the purposes of offering the WiFi service. </w:t>
      </w:r>
    </w:p>
    <w:p w:rsidR="00000000" w:rsidDel="00000000" w:rsidP="00000000" w:rsidRDefault="00000000" w:rsidRPr="00000000" w14:paraId="000000A2">
      <w:pPr>
        <w:spacing w:after="10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(iii) By using our WiFi service, you agree to the terms of this clause 26. If you would like more information or object to anything in these conditions, you should speak to the Bookings Secretary.</w:t>
      </w: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Revised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160" w:hanging="720"/>
      </w:pPr>
      <w:rPr/>
    </w:lvl>
    <w:lvl w:ilvl="1">
      <w:start w:val="1"/>
      <w:numFmt w:val="lowerLetter"/>
      <w:lvlText w:val="%2."/>
      <w:lvlJc w:val="left"/>
      <w:pPr>
        <w:ind w:left="1520" w:hanging="360"/>
      </w:pPr>
      <w:rPr/>
    </w:lvl>
    <w:lvl w:ilvl="2">
      <w:start w:val="1"/>
      <w:numFmt w:val="lowerRoman"/>
      <w:lvlText w:val="%3."/>
      <w:lvlJc w:val="right"/>
      <w:pPr>
        <w:ind w:left="2240" w:hanging="180"/>
      </w:pPr>
      <w:rPr/>
    </w:lvl>
    <w:lvl w:ilvl="3">
      <w:start w:val="1"/>
      <w:numFmt w:val="decimal"/>
      <w:lvlText w:val="%4."/>
      <w:lvlJc w:val="left"/>
      <w:pPr>
        <w:ind w:left="2960" w:hanging="360"/>
      </w:pPr>
      <w:rPr/>
    </w:lvl>
    <w:lvl w:ilvl="4">
      <w:start w:val="1"/>
      <w:numFmt w:val="lowerLetter"/>
      <w:lvlText w:val="%5."/>
      <w:lvlJc w:val="left"/>
      <w:pPr>
        <w:ind w:left="3680" w:hanging="360"/>
      </w:pPr>
      <w:rPr/>
    </w:lvl>
    <w:lvl w:ilvl="5">
      <w:start w:val="1"/>
      <w:numFmt w:val="lowerRoman"/>
      <w:lvlText w:val="%6."/>
      <w:lvlJc w:val="right"/>
      <w:pPr>
        <w:ind w:left="4400" w:hanging="180"/>
      </w:pPr>
      <w:rPr/>
    </w:lvl>
    <w:lvl w:ilvl="6">
      <w:start w:val="1"/>
      <w:numFmt w:val="decimal"/>
      <w:lvlText w:val="%7."/>
      <w:lvlJc w:val="left"/>
      <w:pPr>
        <w:ind w:left="5120" w:hanging="360"/>
      </w:pPr>
      <w:rPr/>
    </w:lvl>
    <w:lvl w:ilvl="7">
      <w:start w:val="1"/>
      <w:numFmt w:val="lowerLetter"/>
      <w:lvlText w:val="%8."/>
      <w:lvlJc w:val="left"/>
      <w:pPr>
        <w:ind w:left="5840" w:hanging="360"/>
      </w:pPr>
      <w:rPr/>
    </w:lvl>
    <w:lvl w:ilvl="8">
      <w:start w:val="1"/>
      <w:numFmt w:val="lowerRoman"/>
      <w:lvlText w:val="%9."/>
      <w:lvlJc w:val="right"/>
      <w:pPr>
        <w:ind w:left="656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2" w:customStyle="1">
    <w:name w:val="Pa2"/>
    <w:basedOn w:val="Normal"/>
    <w:next w:val="Normal"/>
    <w:uiPriority w:val="99"/>
    <w:rsid w:val="00C40016"/>
    <w:pPr>
      <w:autoSpaceDE w:val="0"/>
      <w:autoSpaceDN w:val="0"/>
      <w:adjustRightInd w:val="0"/>
      <w:spacing w:after="0" w:line="281" w:lineRule="atLeast"/>
    </w:pPr>
    <w:rPr>
      <w:rFonts w:ascii="HelveticaNeueLT Std Med" w:hAnsi="HelveticaNeueLT Std Med"/>
      <w:sz w:val="24"/>
      <w:szCs w:val="24"/>
    </w:rPr>
  </w:style>
  <w:style w:type="paragraph" w:styleId="Pa1" w:customStyle="1">
    <w:name w:val="Pa1"/>
    <w:basedOn w:val="Normal"/>
    <w:next w:val="Normal"/>
    <w:uiPriority w:val="99"/>
    <w:rsid w:val="00C40016"/>
    <w:pPr>
      <w:autoSpaceDE w:val="0"/>
      <w:autoSpaceDN w:val="0"/>
      <w:adjustRightInd w:val="0"/>
      <w:spacing w:after="0" w:line="221" w:lineRule="atLeast"/>
    </w:pPr>
    <w:rPr>
      <w:rFonts w:ascii="HelveticaNeueLT Std Med" w:hAnsi="HelveticaNeueLT Std Med"/>
      <w:sz w:val="24"/>
      <w:szCs w:val="24"/>
    </w:rPr>
  </w:style>
  <w:style w:type="paragraph" w:styleId="Pa19" w:customStyle="1">
    <w:name w:val="Pa19"/>
    <w:basedOn w:val="Normal"/>
    <w:next w:val="Normal"/>
    <w:uiPriority w:val="99"/>
    <w:rsid w:val="00C40016"/>
    <w:pPr>
      <w:autoSpaceDE w:val="0"/>
      <w:autoSpaceDN w:val="0"/>
      <w:adjustRightInd w:val="0"/>
      <w:spacing w:after="0" w:line="221" w:lineRule="atLeast"/>
    </w:pPr>
    <w:rPr>
      <w:rFonts w:ascii="HelveticaNeueLT Std Med" w:hAnsi="HelveticaNeueLT Std Med"/>
      <w:sz w:val="24"/>
      <w:szCs w:val="24"/>
    </w:rPr>
  </w:style>
  <w:style w:type="paragraph" w:styleId="Pa8" w:customStyle="1">
    <w:name w:val="Pa8"/>
    <w:basedOn w:val="Normal"/>
    <w:next w:val="Normal"/>
    <w:uiPriority w:val="99"/>
    <w:rsid w:val="00C40016"/>
    <w:pPr>
      <w:autoSpaceDE w:val="0"/>
      <w:autoSpaceDN w:val="0"/>
      <w:adjustRightInd w:val="0"/>
      <w:spacing w:after="0" w:line="221" w:lineRule="atLeast"/>
    </w:pPr>
    <w:rPr>
      <w:rFonts w:ascii="HelveticaNeueLT Std Med" w:hAnsi="HelveticaNeueLT Std Med"/>
      <w:sz w:val="24"/>
      <w:szCs w:val="24"/>
    </w:rPr>
  </w:style>
  <w:style w:type="paragraph" w:styleId="Pa18" w:customStyle="1">
    <w:name w:val="Pa18"/>
    <w:basedOn w:val="Normal"/>
    <w:next w:val="Normal"/>
    <w:uiPriority w:val="99"/>
    <w:rsid w:val="00C40016"/>
    <w:pPr>
      <w:autoSpaceDE w:val="0"/>
      <w:autoSpaceDN w:val="0"/>
      <w:adjustRightInd w:val="0"/>
      <w:spacing w:after="0" w:line="221" w:lineRule="atLeast"/>
    </w:pPr>
    <w:rPr>
      <w:rFonts w:ascii="HelveticaNeueLT Std Med" w:hAnsi="HelveticaNeueLT Std Med"/>
      <w:sz w:val="24"/>
      <w:szCs w:val="24"/>
    </w:rPr>
  </w:style>
  <w:style w:type="paragraph" w:styleId="Pa9" w:customStyle="1">
    <w:name w:val="Pa9"/>
    <w:basedOn w:val="Normal"/>
    <w:next w:val="Normal"/>
    <w:uiPriority w:val="99"/>
    <w:rsid w:val="00C40016"/>
    <w:pPr>
      <w:autoSpaceDE w:val="0"/>
      <w:autoSpaceDN w:val="0"/>
      <w:adjustRightInd w:val="0"/>
      <w:spacing w:after="0" w:line="241" w:lineRule="atLeast"/>
    </w:pPr>
    <w:rPr>
      <w:rFonts w:ascii="HelveticaNeueLT Std Med" w:hAnsi="HelveticaNeueLT Std Med"/>
      <w:sz w:val="24"/>
      <w:szCs w:val="24"/>
    </w:rPr>
  </w:style>
  <w:style w:type="character" w:styleId="A3" w:customStyle="1">
    <w:name w:val="A3"/>
    <w:uiPriority w:val="99"/>
    <w:rsid w:val="00C40016"/>
    <w:rPr>
      <w:rFonts w:cs="HelveticaNeueLT Std Med"/>
      <w:color w:val="000000"/>
      <w:sz w:val="22"/>
      <w:szCs w:val="22"/>
    </w:rPr>
  </w:style>
  <w:style w:type="paragraph" w:styleId="Default" w:customStyle="1">
    <w:name w:val="Default"/>
    <w:rsid w:val="00C40016"/>
    <w:pPr>
      <w:autoSpaceDE w:val="0"/>
      <w:autoSpaceDN w:val="0"/>
      <w:adjustRightInd w:val="0"/>
      <w:spacing w:after="0" w:line="240" w:lineRule="auto"/>
    </w:pPr>
    <w:rPr>
      <w:rFonts w:ascii="HelveticaNeueLT Std Med" w:cs="HelveticaNeueLT Std Med" w:hAnsi="HelveticaNeueLT Std Med"/>
      <w:color w:val="000000"/>
      <w:sz w:val="24"/>
      <w:szCs w:val="24"/>
    </w:rPr>
  </w:style>
  <w:style w:type="paragraph" w:styleId="Header">
    <w:name w:val="header"/>
    <w:basedOn w:val="Normal"/>
    <w:link w:val="HeaderChar"/>
    <w:uiPriority w:val="99"/>
    <w:unhideWhenUsed w:val="1"/>
    <w:rsid w:val="00DE0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0E77"/>
  </w:style>
  <w:style w:type="paragraph" w:styleId="Footer">
    <w:name w:val="footer"/>
    <w:basedOn w:val="Normal"/>
    <w:link w:val="FooterChar"/>
    <w:uiPriority w:val="99"/>
    <w:unhideWhenUsed w:val="1"/>
    <w:rsid w:val="00DE0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0E77"/>
  </w:style>
  <w:style w:type="paragraph" w:styleId="ListParagraph">
    <w:name w:val="List Paragraph"/>
    <w:basedOn w:val="Normal"/>
    <w:uiPriority w:val="34"/>
    <w:qFormat w:val="1"/>
    <w:rsid w:val="00006E82"/>
    <w:pPr>
      <w:spacing w:line="252"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saltwoodvillagehall.co.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i4UfdPJErzPnkf8PAWfk0BS5XA==">AMUW2mXkvUiB32KQBi2QaEJzPhK1oEL6wwL+TZ/mxP16Oet0TCbPB1g9cWOhKceNb/+yoW9XS0dfolC3KboDXuuJmejYtWq2Ntx3d1exLZ/bsprW1FORyDbmzSqixpBAHpJU0sQbuhbI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2020-02-20T16:33:00Z</dcterms:created>
  <dc:creator>Aldyth Rowe</dc:creator>
</cp:coreProperties>
</file>